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897AD" w14:textId="77777777" w:rsidR="007431AB" w:rsidRDefault="007431AB" w:rsidP="00E254D8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5B53D0C0" w14:textId="77777777" w:rsidR="007431AB" w:rsidRDefault="007431AB" w:rsidP="00E254D8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6E3A2E81" w14:textId="77777777" w:rsidR="007431AB" w:rsidRDefault="007431AB" w:rsidP="00E254D8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134CE5B8" w14:textId="77777777" w:rsidR="007431AB" w:rsidRDefault="007431AB" w:rsidP="00E254D8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3D49D709" w14:textId="77777777" w:rsidR="007431AB" w:rsidRDefault="007431AB" w:rsidP="00E254D8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15D6C17A" w14:textId="77777777" w:rsidR="007431AB" w:rsidRPr="00CD6EC1" w:rsidRDefault="007431AB" w:rsidP="00E254D8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sz w:val="16"/>
          <w:szCs w:val="16"/>
          <w:shd w:val="clear" w:color="auto" w:fill="FFFFFF"/>
        </w:rPr>
      </w:pPr>
    </w:p>
    <w:p w14:paraId="4C67AF71" w14:textId="77777777" w:rsidR="007431AB" w:rsidRPr="00CD6EC1" w:rsidRDefault="007431AB" w:rsidP="00E254D8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10"/>
          <w:szCs w:val="10"/>
          <w:shd w:val="clear" w:color="auto" w:fill="FFFFFF"/>
        </w:rPr>
      </w:pPr>
    </w:p>
    <w:p w14:paraId="659A35EC" w14:textId="182E89C3" w:rsidR="00E254D8" w:rsidRPr="00746A74" w:rsidRDefault="00E254D8" w:rsidP="00E254D8">
      <w:pPr>
        <w:pStyle w:val="NormalWeb"/>
        <w:spacing w:before="0" w:beforeAutospacing="0" w:after="0" w:afterAutospacing="0"/>
        <w:jc w:val="both"/>
        <w:rPr>
          <w:rFonts w:ascii="Arial" w:eastAsia="Meiryo" w:hAnsi="Arial" w:cs="Arial"/>
          <w:sz w:val="22"/>
          <w:szCs w:val="22"/>
        </w:rPr>
      </w:pPr>
      <w:r w:rsidRPr="00746A74">
        <w:rPr>
          <w:rFonts w:ascii="Arial" w:hAnsi="Arial" w:cs="Arial"/>
          <w:b/>
          <w:bCs/>
          <w:sz w:val="22"/>
          <w:szCs w:val="22"/>
          <w:shd w:val="clear" w:color="auto" w:fill="FFFFFF"/>
        </w:rPr>
        <w:t>ProKontrol</w:t>
      </w:r>
      <w:r w:rsidRPr="00746A74">
        <w:rPr>
          <w:rStyle w:val="lev"/>
          <w:rFonts w:ascii="Arial" w:eastAsia="Meiryo" w:hAnsi="Arial" w:cs="Arial"/>
          <w:sz w:val="22"/>
          <w:szCs w:val="22"/>
        </w:rPr>
        <w:t xml:space="preserve"> </w:t>
      </w:r>
      <w:r w:rsidRPr="00746A74">
        <w:rPr>
          <w:rFonts w:ascii="Arial" w:eastAsia="Meiryo" w:hAnsi="Arial" w:cs="Arial"/>
          <w:sz w:val="22"/>
          <w:szCs w:val="22"/>
        </w:rPr>
        <w:t>est</w:t>
      </w:r>
      <w:r w:rsidRPr="00746A74">
        <w:rPr>
          <w:rFonts w:ascii="Arial" w:eastAsia="Meiryo" w:hAnsi="Arial" w:cs="Arial"/>
          <w:b/>
          <w:sz w:val="22"/>
          <w:szCs w:val="22"/>
        </w:rPr>
        <w:t xml:space="preserve"> </w:t>
      </w:r>
      <w:r w:rsidRPr="00746A74">
        <w:rPr>
          <w:rFonts w:ascii="Arial" w:eastAsia="Meiryo" w:hAnsi="Arial" w:cs="Arial"/>
          <w:sz w:val="22"/>
          <w:szCs w:val="22"/>
        </w:rPr>
        <w:t xml:space="preserve">le plus important </w:t>
      </w:r>
      <w:r w:rsidR="00D056ED" w:rsidRPr="00746A74">
        <w:rPr>
          <w:rFonts w:ascii="Arial" w:eastAsia="Meiryo" w:hAnsi="Arial" w:cs="Arial"/>
          <w:sz w:val="22"/>
          <w:szCs w:val="22"/>
        </w:rPr>
        <w:t>distributeur</w:t>
      </w:r>
      <w:r w:rsidRPr="00746A74">
        <w:rPr>
          <w:rFonts w:ascii="Arial" w:eastAsia="Meiryo" w:hAnsi="Arial" w:cs="Arial"/>
          <w:sz w:val="22"/>
          <w:szCs w:val="22"/>
        </w:rPr>
        <w:t xml:space="preserve"> en </w:t>
      </w:r>
      <w:r w:rsidRPr="00746A74">
        <w:rPr>
          <w:rFonts w:ascii="Arial" w:hAnsi="Arial" w:cs="Arial"/>
          <w:sz w:val="22"/>
          <w:szCs w:val="22"/>
          <w:shd w:val="clear" w:color="auto" w:fill="FFFFFF"/>
        </w:rPr>
        <w:t xml:space="preserve">contrôles de chauffage, ventilation, air climatisé et réfrigération (CVACR) pour bâtiments commerciaux </w:t>
      </w:r>
      <w:r w:rsidRPr="00746A74">
        <w:rPr>
          <w:rFonts w:ascii="Arial" w:eastAsia="Meiryo" w:hAnsi="Arial" w:cs="Arial"/>
          <w:sz w:val="22"/>
          <w:szCs w:val="22"/>
        </w:rPr>
        <w:t>au Canada</w:t>
      </w:r>
      <w:r w:rsidRPr="00746A74">
        <w:rPr>
          <w:rFonts w:ascii="Arial" w:hAnsi="Arial" w:cs="Arial"/>
          <w:color w:val="263773"/>
          <w:sz w:val="22"/>
          <w:szCs w:val="22"/>
          <w:shd w:val="clear" w:color="auto" w:fill="FFFFFF"/>
        </w:rPr>
        <w:t>.</w:t>
      </w:r>
      <w:r w:rsidRPr="00746A74">
        <w:rPr>
          <w:rFonts w:ascii="Arial" w:eastAsia="Meiryo" w:hAnsi="Arial" w:cs="Arial"/>
          <w:sz w:val="22"/>
          <w:szCs w:val="22"/>
        </w:rPr>
        <w:t xml:space="preserve"> </w:t>
      </w:r>
      <w:r w:rsidRPr="00746A74">
        <w:rPr>
          <w:rFonts w:ascii="Arial" w:hAnsi="Arial" w:cs="Arial"/>
          <w:sz w:val="22"/>
          <w:szCs w:val="22"/>
          <w:shd w:val="clear" w:color="auto" w:fill="FFFFFF"/>
        </w:rPr>
        <w:t xml:space="preserve">Nous offrons les principales marques de </w:t>
      </w:r>
      <w:r w:rsidRPr="00746A74">
        <w:rPr>
          <w:rFonts w:ascii="Arial" w:hAnsi="Arial" w:cs="Arial"/>
          <w:b/>
          <w:bCs/>
          <w:sz w:val="22"/>
          <w:szCs w:val="22"/>
          <w:shd w:val="clear" w:color="auto" w:fill="FFFFFF"/>
        </w:rPr>
        <w:t>contrôles CVAC</w:t>
      </w:r>
      <w:r w:rsidRPr="00746A74">
        <w:rPr>
          <w:rFonts w:ascii="Arial" w:hAnsi="Arial" w:cs="Arial"/>
          <w:sz w:val="22"/>
          <w:szCs w:val="22"/>
          <w:shd w:val="clear" w:color="auto" w:fill="FFFFFF"/>
        </w:rPr>
        <w:t xml:space="preserve"> sous le même toit.</w:t>
      </w:r>
    </w:p>
    <w:p w14:paraId="48F2DDAC" w14:textId="77777777" w:rsidR="0057166A" w:rsidRPr="00CD6EC1" w:rsidRDefault="0057166A" w:rsidP="0057166A">
      <w:pPr>
        <w:spacing w:after="0" w:line="240" w:lineRule="auto"/>
        <w:jc w:val="both"/>
        <w:rPr>
          <w:rFonts w:ascii="Arial" w:hAnsi="Arial" w:cs="Arial"/>
          <w:b/>
          <w:bCs/>
          <w:color w:val="263873"/>
          <w:sz w:val="12"/>
          <w:szCs w:val="12"/>
          <w:shd w:val="clear" w:color="auto" w:fill="FFFFFF"/>
        </w:rPr>
      </w:pPr>
    </w:p>
    <w:p w14:paraId="59EF14DB" w14:textId="611B126E" w:rsidR="00B3516A" w:rsidRPr="00746A74" w:rsidRDefault="00836B09" w:rsidP="00783FEF">
      <w:pPr>
        <w:spacing w:after="0" w:line="240" w:lineRule="auto"/>
        <w:jc w:val="both"/>
        <w:rPr>
          <w:rFonts w:ascii="Arial" w:eastAsia="Meiryo" w:hAnsi="Arial" w:cs="Arial"/>
        </w:rPr>
      </w:pPr>
      <w:r w:rsidRPr="00746A74">
        <w:rPr>
          <w:rFonts w:ascii="Arial" w:hAnsi="Arial" w:cs="Arial"/>
          <w:b/>
          <w:bCs/>
          <w:color w:val="263873"/>
          <w:shd w:val="clear" w:color="auto" w:fill="FFFFFF"/>
        </w:rPr>
        <w:t>Plus qu’un fournisseur…une solution!</w:t>
      </w:r>
      <w:r w:rsidRPr="00746A74">
        <w:rPr>
          <w:rFonts w:ascii="Arial" w:hAnsi="Arial" w:cs="Arial"/>
          <w:b/>
          <w:bCs/>
          <w:color w:val="263773"/>
          <w:shd w:val="clear" w:color="auto" w:fill="FFFFFF"/>
        </w:rPr>
        <w:t xml:space="preserve"> </w:t>
      </w:r>
      <w:r w:rsidRPr="00746A74">
        <w:rPr>
          <w:rFonts w:ascii="Arial" w:eastAsia="Meiryo" w:hAnsi="Arial" w:cs="Arial"/>
        </w:rPr>
        <w:t xml:space="preserve">En plus des produits et du support pour les pièces, nous offrons des services de mise à niveau « retrofit », de mise en marche, de support technique téléphonique et sur chantier, d’ingénierie, d’assemblage de panneaux, de dessins et plan de câblage et de programmation et configuration.  Depuis </w:t>
      </w:r>
      <w:r w:rsidR="006261F3">
        <w:rPr>
          <w:rFonts w:ascii="Arial" w:eastAsia="Meiryo" w:hAnsi="Arial" w:cs="Arial"/>
        </w:rPr>
        <w:t>40</w:t>
      </w:r>
      <w:r w:rsidRPr="00746A74">
        <w:rPr>
          <w:rFonts w:ascii="Arial" w:eastAsia="Meiryo" w:hAnsi="Arial" w:cs="Arial"/>
        </w:rPr>
        <w:t xml:space="preserve"> ans, </w:t>
      </w:r>
      <w:r w:rsidRPr="00746A74">
        <w:rPr>
          <w:rFonts w:ascii="Arial" w:eastAsia="Meiryo" w:hAnsi="Arial" w:cs="Arial"/>
          <w:b/>
          <w:bCs/>
        </w:rPr>
        <w:t xml:space="preserve">ProKontrol </w:t>
      </w:r>
      <w:r w:rsidRPr="00746A74">
        <w:rPr>
          <w:rFonts w:ascii="Arial" w:eastAsia="Meiryo" w:hAnsi="Arial" w:cs="Arial"/>
        </w:rPr>
        <w:t>connaît une croissance continue et constante avec des succursales à Laval, Longueuil, Québec, Toronto</w:t>
      </w:r>
      <w:r w:rsidR="00EA4211" w:rsidRPr="00746A74">
        <w:rPr>
          <w:rFonts w:ascii="Arial" w:eastAsia="Meiryo" w:hAnsi="Arial" w:cs="Arial"/>
        </w:rPr>
        <w:t>, Ottawa</w:t>
      </w:r>
      <w:r w:rsidRPr="00746A74">
        <w:rPr>
          <w:rFonts w:ascii="Arial" w:eastAsia="Meiryo" w:hAnsi="Arial" w:cs="Arial"/>
        </w:rPr>
        <w:t xml:space="preserve"> et Halifax</w:t>
      </w:r>
      <w:r w:rsidR="00D056ED" w:rsidRPr="00746A74">
        <w:rPr>
          <w:rFonts w:ascii="Arial" w:eastAsia="Meiryo" w:hAnsi="Arial" w:cs="Arial"/>
        </w:rPr>
        <w:t xml:space="preserve"> en plus de nos installations de combustion</w:t>
      </w:r>
      <w:r w:rsidRPr="00746A74">
        <w:rPr>
          <w:rFonts w:ascii="Arial" w:eastAsia="Meiryo" w:hAnsi="Arial" w:cs="Arial"/>
        </w:rPr>
        <w:t>.</w:t>
      </w:r>
      <w:r w:rsidR="00B3516A" w:rsidRPr="00746A74">
        <w:rPr>
          <w:rFonts w:ascii="Arial" w:eastAsia="Meiryo" w:hAnsi="Arial" w:cs="Arial"/>
        </w:rPr>
        <w:t xml:space="preserve">  </w:t>
      </w:r>
      <w:r w:rsidR="00783FEF" w:rsidRPr="00746A74">
        <w:rPr>
          <w:rFonts w:ascii="Arial" w:eastAsia="Meiryo" w:hAnsi="Arial" w:cs="Arial"/>
        </w:rPr>
        <w:t>Nous sommes à la recherche de :</w:t>
      </w:r>
    </w:p>
    <w:p w14:paraId="049AA701" w14:textId="77777777" w:rsidR="00783FEF" w:rsidRPr="00CD6EC1" w:rsidRDefault="00783FEF" w:rsidP="00783FEF">
      <w:pPr>
        <w:spacing w:after="0" w:line="240" w:lineRule="auto"/>
        <w:jc w:val="both"/>
        <w:rPr>
          <w:rFonts w:ascii="Arial" w:eastAsia="Meiryo" w:hAnsi="Arial" w:cs="Arial"/>
          <w:sz w:val="12"/>
          <w:szCs w:val="12"/>
        </w:rPr>
      </w:pPr>
    </w:p>
    <w:p w14:paraId="72063250" w14:textId="5E5C7899" w:rsidR="00A4315F" w:rsidRPr="005005A1" w:rsidRDefault="00BA09B7" w:rsidP="00B20D3B">
      <w:pPr>
        <w:spacing w:after="0" w:line="276" w:lineRule="auto"/>
        <w:jc w:val="center"/>
        <w:rPr>
          <w:rFonts w:ascii="Arial" w:eastAsia="Times New Roman" w:hAnsi="Arial" w:cs="Arial"/>
          <w:b/>
          <w:bCs/>
          <w:color w:val="65BEBA"/>
          <w:sz w:val="32"/>
          <w:szCs w:val="32"/>
          <w:shd w:val="clear" w:color="auto" w:fill="FFFFFF"/>
        </w:rPr>
      </w:pPr>
      <w:r>
        <w:rPr>
          <w:rFonts w:ascii="Arial" w:eastAsia="Times New Roman" w:hAnsi="Arial" w:cs="Arial"/>
          <w:b/>
          <w:bCs/>
          <w:color w:val="65BEBA"/>
          <w:sz w:val="32"/>
          <w:szCs w:val="32"/>
          <w:shd w:val="clear" w:color="auto" w:fill="FFFFFF"/>
        </w:rPr>
        <w:t>Assistant.e contrôleur</w:t>
      </w:r>
    </w:p>
    <w:p w14:paraId="4118AC97" w14:textId="163AABF7" w:rsidR="00B3516A" w:rsidRPr="00B3516A" w:rsidRDefault="00B3516A" w:rsidP="00B20D3B">
      <w:pPr>
        <w:spacing w:after="120" w:line="276" w:lineRule="auto"/>
        <w:jc w:val="both"/>
        <w:rPr>
          <w:rFonts w:ascii="Arial" w:eastAsia="Times New Roman" w:hAnsi="Arial" w:cs="Arial"/>
          <w:b/>
          <w:bCs/>
          <w:color w:val="65BEBA"/>
          <w:sz w:val="24"/>
          <w:szCs w:val="24"/>
          <w:shd w:val="clear" w:color="auto" w:fill="FFFFFF"/>
        </w:rPr>
      </w:pPr>
      <w:r>
        <w:rPr>
          <w:rFonts w:ascii="Arial" w:eastAsia="Meiryo" w:hAnsi="Arial" w:cs="Arial"/>
          <w:sz w:val="20"/>
          <w:szCs w:val="20"/>
        </w:rPr>
        <w:t xml:space="preserve">Une carrière </w:t>
      </w:r>
      <w:r w:rsidR="00C810EC">
        <w:rPr>
          <w:rFonts w:ascii="Arial" w:eastAsia="Meiryo" w:hAnsi="Arial" w:cs="Arial"/>
          <w:sz w:val="20"/>
          <w:szCs w:val="20"/>
        </w:rPr>
        <w:t xml:space="preserve">au sein de notre équipe </w:t>
      </w:r>
      <w:r>
        <w:rPr>
          <w:rFonts w:ascii="Arial" w:eastAsia="Meiryo" w:hAnsi="Arial" w:cs="Arial"/>
          <w:sz w:val="20"/>
          <w:szCs w:val="20"/>
        </w:rPr>
        <w:t xml:space="preserve">vous intéresse?  </w:t>
      </w:r>
      <w:r w:rsidRPr="00B3516A">
        <w:rPr>
          <w:rFonts w:ascii="Arial" w:eastAsia="Meiryo" w:hAnsi="Arial" w:cs="Arial"/>
          <w:sz w:val="20"/>
          <w:szCs w:val="20"/>
        </w:rPr>
        <w:t>Veuillez faire parvenir votre cv à:</w:t>
      </w:r>
      <w:r>
        <w:rPr>
          <w:rFonts w:ascii="Ebrima" w:eastAsia="Meiryo" w:hAnsi="Ebrima" w:cs="Meiryo"/>
        </w:rPr>
        <w:t xml:space="preserve"> </w:t>
      </w:r>
      <w:r w:rsidRPr="00620BFA">
        <w:rPr>
          <w:rFonts w:ascii="Ebrima" w:eastAsia="Meiryo" w:hAnsi="Ebrima" w:cs="Meiryo"/>
        </w:rPr>
        <w:t xml:space="preserve"> </w:t>
      </w:r>
      <w:hyperlink r:id="rId11" w:history="1">
        <w:r w:rsidRPr="00B3516A">
          <w:rPr>
            <w:rFonts w:ascii="Arial" w:eastAsia="Times New Roman" w:hAnsi="Arial" w:cs="Arial"/>
            <w:b/>
            <w:bCs/>
            <w:color w:val="65BEBA"/>
            <w:sz w:val="24"/>
            <w:szCs w:val="24"/>
            <w:shd w:val="clear" w:color="auto" w:fill="FFFFFF"/>
          </w:rPr>
          <w:t>cv@Prokontrol.com</w:t>
        </w:r>
      </w:hyperlink>
    </w:p>
    <w:p w14:paraId="68232418" w14:textId="77777777" w:rsidR="00E76465" w:rsidRPr="0057166A" w:rsidRDefault="00E76465" w:rsidP="00B82CCD">
      <w:pPr>
        <w:spacing w:after="0" w:line="240" w:lineRule="auto"/>
        <w:rPr>
          <w:rFonts w:ascii="Arial" w:hAnsi="Arial" w:cs="Arial"/>
          <w:b/>
          <w:bCs/>
          <w:color w:val="263873"/>
          <w:sz w:val="20"/>
          <w:szCs w:val="20"/>
          <w:shd w:val="clear" w:color="auto" w:fill="FFFFFF"/>
        </w:rPr>
        <w:sectPr w:rsidR="00E76465" w:rsidRPr="0057166A" w:rsidSect="00CD20E8">
          <w:headerReference w:type="default" r:id="rId12"/>
          <w:footerReference w:type="default" r:id="rId13"/>
          <w:pgSz w:w="12240" w:h="15840" w:code="1"/>
          <w:pgMar w:top="1361" w:right="851" w:bottom="567" w:left="851" w:header="1134" w:footer="454" w:gutter="0"/>
          <w:cols w:space="708"/>
          <w:docGrid w:linePitch="360"/>
        </w:sectPr>
      </w:pPr>
    </w:p>
    <w:p w14:paraId="37BE0B55" w14:textId="3F5983D4" w:rsidR="00836B09" w:rsidRPr="0057166A" w:rsidRDefault="00836B09" w:rsidP="00D71855">
      <w:pPr>
        <w:spacing w:after="0" w:line="240" w:lineRule="auto"/>
        <w:rPr>
          <w:rFonts w:ascii="Arial" w:hAnsi="Arial" w:cs="Arial"/>
          <w:b/>
          <w:bCs/>
          <w:color w:val="263873"/>
          <w:sz w:val="20"/>
          <w:szCs w:val="20"/>
          <w:shd w:val="clear" w:color="auto" w:fill="FFFFFF"/>
        </w:rPr>
      </w:pPr>
      <w:r w:rsidRPr="0057166A">
        <w:rPr>
          <w:rFonts w:ascii="Arial" w:hAnsi="Arial" w:cs="Arial"/>
          <w:b/>
          <w:bCs/>
          <w:color w:val="263873"/>
          <w:sz w:val="20"/>
          <w:szCs w:val="20"/>
          <w:shd w:val="clear" w:color="auto" w:fill="FFFFFF"/>
        </w:rPr>
        <w:t>Principales responsabilités</w:t>
      </w:r>
    </w:p>
    <w:p w14:paraId="7BEE3BE5" w14:textId="77777777" w:rsidR="00CA3A50" w:rsidRPr="00CA3A50" w:rsidRDefault="00CA3A50" w:rsidP="00CA3A50">
      <w:pPr>
        <w:pStyle w:val="Sansinterligne"/>
        <w:numPr>
          <w:ilvl w:val="0"/>
          <w:numId w:val="1"/>
        </w:numPr>
        <w:ind w:left="284" w:hanging="142"/>
        <w:rPr>
          <w:rFonts w:ascii="Arial" w:hAnsi="Arial" w:cs="Arial"/>
          <w:sz w:val="21"/>
          <w:szCs w:val="21"/>
          <w:lang w:val="fr-CA"/>
        </w:rPr>
      </w:pPr>
      <w:r w:rsidRPr="00CA3A50">
        <w:rPr>
          <w:rFonts w:ascii="Arial" w:hAnsi="Arial" w:cs="Arial"/>
          <w:sz w:val="21"/>
          <w:szCs w:val="21"/>
          <w:lang w:val="fr-CA"/>
        </w:rPr>
        <w:t>Participer au processus de fin de mois</w:t>
      </w:r>
    </w:p>
    <w:p w14:paraId="7D7CB54D" w14:textId="2CD58A85" w:rsidR="00CA3A50" w:rsidRPr="00CA3A50" w:rsidRDefault="00CA3A50" w:rsidP="00CA3A50">
      <w:pPr>
        <w:pStyle w:val="Sansinterligne"/>
        <w:numPr>
          <w:ilvl w:val="0"/>
          <w:numId w:val="1"/>
        </w:numPr>
        <w:ind w:left="284" w:hanging="142"/>
        <w:rPr>
          <w:rFonts w:ascii="Arial" w:hAnsi="Arial" w:cs="Arial"/>
          <w:sz w:val="21"/>
          <w:szCs w:val="21"/>
          <w:lang w:val="fr-CA"/>
        </w:rPr>
      </w:pPr>
      <w:r w:rsidRPr="00CA3A50">
        <w:rPr>
          <w:rFonts w:ascii="Arial" w:hAnsi="Arial" w:cs="Arial"/>
          <w:sz w:val="21"/>
          <w:szCs w:val="21"/>
          <w:lang w:val="fr-CA"/>
        </w:rPr>
        <w:t xml:space="preserve">Veiller à la préparation des états financiers mensuels divisionnaire </w:t>
      </w:r>
    </w:p>
    <w:p w14:paraId="34444794" w14:textId="77777777" w:rsidR="00CA3A50" w:rsidRPr="00CA3A50" w:rsidRDefault="00CA3A50" w:rsidP="00CA3A50">
      <w:pPr>
        <w:pStyle w:val="Sansinterligne"/>
        <w:numPr>
          <w:ilvl w:val="0"/>
          <w:numId w:val="1"/>
        </w:numPr>
        <w:ind w:left="284" w:hanging="142"/>
        <w:rPr>
          <w:rFonts w:ascii="Arial" w:hAnsi="Arial" w:cs="Arial"/>
          <w:sz w:val="21"/>
          <w:szCs w:val="21"/>
          <w:lang w:val="fr-CA"/>
        </w:rPr>
      </w:pPr>
      <w:r w:rsidRPr="00CA3A50">
        <w:rPr>
          <w:rFonts w:ascii="Arial" w:hAnsi="Arial" w:cs="Arial"/>
          <w:sz w:val="21"/>
          <w:szCs w:val="21"/>
          <w:lang w:val="fr-CA"/>
        </w:rPr>
        <w:t>Participer à la préparation des états financiers annuels et à la documentation remise aux auditeurs</w:t>
      </w:r>
    </w:p>
    <w:p w14:paraId="3A7AD54D" w14:textId="77777777" w:rsidR="00CA3A50" w:rsidRPr="00CA3A50" w:rsidRDefault="00CA3A50" w:rsidP="00CA3A50">
      <w:pPr>
        <w:pStyle w:val="Sansinterligne"/>
        <w:numPr>
          <w:ilvl w:val="0"/>
          <w:numId w:val="1"/>
        </w:numPr>
        <w:ind w:left="284" w:hanging="142"/>
        <w:rPr>
          <w:rFonts w:ascii="Arial" w:hAnsi="Arial" w:cs="Arial"/>
          <w:sz w:val="21"/>
          <w:szCs w:val="21"/>
          <w:lang w:val="fr-CA"/>
        </w:rPr>
      </w:pPr>
      <w:r w:rsidRPr="00CA3A50">
        <w:rPr>
          <w:rFonts w:ascii="Arial" w:hAnsi="Arial" w:cs="Arial"/>
          <w:sz w:val="21"/>
          <w:szCs w:val="21"/>
          <w:lang w:val="fr-CA"/>
        </w:rPr>
        <w:t>Participer activement aux activités reliées aux comptes à recevoir et comptes à payer (super usager équipe)</w:t>
      </w:r>
    </w:p>
    <w:p w14:paraId="1555D154" w14:textId="77777777" w:rsidR="00CA3A50" w:rsidRPr="00CA3A50" w:rsidRDefault="00CA3A50" w:rsidP="00CA3A50">
      <w:pPr>
        <w:pStyle w:val="Sansinterligne"/>
        <w:numPr>
          <w:ilvl w:val="0"/>
          <w:numId w:val="1"/>
        </w:numPr>
        <w:ind w:left="284" w:hanging="142"/>
        <w:rPr>
          <w:rFonts w:ascii="Arial" w:hAnsi="Arial" w:cs="Arial"/>
          <w:sz w:val="21"/>
          <w:szCs w:val="21"/>
          <w:lang w:val="fr-CA"/>
        </w:rPr>
      </w:pPr>
      <w:r w:rsidRPr="00CA3A50">
        <w:rPr>
          <w:rFonts w:ascii="Arial" w:hAnsi="Arial" w:cs="Arial"/>
          <w:sz w:val="21"/>
          <w:szCs w:val="21"/>
          <w:lang w:val="fr-CA"/>
        </w:rPr>
        <w:t>Supporter le Contrôleur dans le cadre du processus budgétaire, analyser et expliquer les écarts</w:t>
      </w:r>
    </w:p>
    <w:p w14:paraId="184C3BA4" w14:textId="77777777" w:rsidR="00CA3A50" w:rsidRPr="00CA3A50" w:rsidRDefault="00CA3A50" w:rsidP="00CA3A50">
      <w:pPr>
        <w:pStyle w:val="Sansinterligne"/>
        <w:numPr>
          <w:ilvl w:val="0"/>
          <w:numId w:val="1"/>
        </w:numPr>
        <w:ind w:left="284" w:hanging="142"/>
        <w:rPr>
          <w:rFonts w:ascii="Arial" w:hAnsi="Arial" w:cs="Arial"/>
          <w:sz w:val="21"/>
          <w:szCs w:val="21"/>
          <w:lang w:val="fr-CA"/>
        </w:rPr>
      </w:pPr>
      <w:r w:rsidRPr="00CA3A50">
        <w:rPr>
          <w:rFonts w:ascii="Arial" w:hAnsi="Arial" w:cs="Arial"/>
          <w:sz w:val="21"/>
          <w:szCs w:val="21"/>
          <w:lang w:val="fr-CA"/>
        </w:rPr>
        <w:t>Effectuer les remises gouvernementales (ex : taxes de ventes, acomptes provisionnels, DAS, etc.)</w:t>
      </w:r>
    </w:p>
    <w:p w14:paraId="3F98B7ED" w14:textId="77777777" w:rsidR="00CA3A50" w:rsidRPr="00CA3A50" w:rsidRDefault="00CA3A50" w:rsidP="00CA3A50">
      <w:pPr>
        <w:pStyle w:val="Sansinterligne"/>
        <w:numPr>
          <w:ilvl w:val="0"/>
          <w:numId w:val="1"/>
        </w:numPr>
        <w:ind w:left="284" w:hanging="142"/>
        <w:rPr>
          <w:rFonts w:ascii="Arial" w:hAnsi="Arial" w:cs="Arial"/>
          <w:sz w:val="21"/>
          <w:szCs w:val="21"/>
          <w:lang w:val="fr-CA"/>
        </w:rPr>
      </w:pPr>
      <w:r w:rsidRPr="00CA3A50">
        <w:rPr>
          <w:rFonts w:ascii="Arial" w:hAnsi="Arial" w:cs="Arial"/>
          <w:sz w:val="21"/>
          <w:szCs w:val="21"/>
          <w:lang w:val="fr-CA"/>
        </w:rPr>
        <w:t>Assurer le respect des procédures comptables et des contrôles internes</w:t>
      </w:r>
    </w:p>
    <w:p w14:paraId="60D4E586" w14:textId="77777777" w:rsidR="00CA3A50" w:rsidRPr="00CA3A50" w:rsidRDefault="00CA3A50" w:rsidP="00CA3A50">
      <w:pPr>
        <w:pStyle w:val="Sansinterligne"/>
        <w:numPr>
          <w:ilvl w:val="0"/>
          <w:numId w:val="1"/>
        </w:numPr>
        <w:ind w:left="284" w:hanging="142"/>
        <w:rPr>
          <w:rFonts w:ascii="Arial" w:hAnsi="Arial" w:cs="Arial"/>
          <w:sz w:val="21"/>
          <w:szCs w:val="21"/>
          <w:lang w:val="fr-CA"/>
        </w:rPr>
      </w:pPr>
      <w:r w:rsidRPr="00CA3A50">
        <w:rPr>
          <w:rFonts w:ascii="Arial" w:hAnsi="Arial" w:cs="Arial"/>
          <w:sz w:val="21"/>
          <w:szCs w:val="21"/>
          <w:lang w:val="fr-CA"/>
        </w:rPr>
        <w:t>Effectuer la paie lors de congé</w:t>
      </w:r>
    </w:p>
    <w:p w14:paraId="6A618EF1" w14:textId="77777777" w:rsidR="00CA3A50" w:rsidRPr="00CA3A50" w:rsidRDefault="00CA3A50" w:rsidP="00CA3A50">
      <w:pPr>
        <w:pStyle w:val="Sansinterligne"/>
        <w:numPr>
          <w:ilvl w:val="0"/>
          <w:numId w:val="1"/>
        </w:numPr>
        <w:ind w:left="284" w:hanging="142"/>
        <w:rPr>
          <w:rFonts w:ascii="Arial" w:hAnsi="Arial" w:cs="Arial"/>
          <w:sz w:val="21"/>
          <w:szCs w:val="21"/>
          <w:lang w:val="fr-CA"/>
        </w:rPr>
      </w:pPr>
      <w:r w:rsidRPr="00CA3A50">
        <w:rPr>
          <w:rFonts w:ascii="Arial" w:hAnsi="Arial" w:cs="Arial"/>
          <w:sz w:val="21"/>
          <w:szCs w:val="21"/>
          <w:lang w:val="fr-CA"/>
        </w:rPr>
        <w:t xml:space="preserve">Collaborer avec le Contrôleur et le Directeur finance à différents projets de modernisation de l’approche comptable </w:t>
      </w:r>
    </w:p>
    <w:p w14:paraId="3BB59A5A" w14:textId="77777777" w:rsidR="00CA3A50" w:rsidRPr="00CA3A50" w:rsidRDefault="00CA3A50" w:rsidP="00CA3A50">
      <w:pPr>
        <w:pStyle w:val="Sansinterligne"/>
        <w:numPr>
          <w:ilvl w:val="0"/>
          <w:numId w:val="1"/>
        </w:numPr>
        <w:ind w:left="284" w:hanging="142"/>
        <w:rPr>
          <w:rFonts w:ascii="Arial" w:hAnsi="Arial" w:cs="Arial"/>
          <w:sz w:val="21"/>
          <w:szCs w:val="21"/>
          <w:lang w:val="fr-CA"/>
        </w:rPr>
      </w:pPr>
      <w:r w:rsidRPr="00CA3A50">
        <w:rPr>
          <w:rFonts w:ascii="Arial" w:hAnsi="Arial" w:cs="Arial"/>
          <w:sz w:val="21"/>
          <w:szCs w:val="21"/>
          <w:lang w:val="fr-CA"/>
        </w:rPr>
        <w:t>Supporter l’équipe de direction en lien avec les projets de croissance, incluant les acquisitions d’entreprise et d’intégration, et aux autres projets à venir</w:t>
      </w:r>
    </w:p>
    <w:p w14:paraId="5DA6E32C" w14:textId="6BFB0F3F" w:rsidR="00D37D0A" w:rsidRPr="00CA3A50" w:rsidRDefault="00CA3A50" w:rsidP="00CA3A50">
      <w:pPr>
        <w:pStyle w:val="Sansinterligne"/>
        <w:numPr>
          <w:ilvl w:val="0"/>
          <w:numId w:val="1"/>
        </w:numPr>
        <w:ind w:left="284" w:hanging="142"/>
        <w:rPr>
          <w:rFonts w:ascii="Arial" w:hAnsi="Arial" w:cs="Arial"/>
          <w:sz w:val="21"/>
          <w:szCs w:val="21"/>
          <w:lang w:val="fr-CA"/>
        </w:rPr>
      </w:pPr>
      <w:r w:rsidRPr="00CA3A50">
        <w:rPr>
          <w:rFonts w:ascii="Arial" w:hAnsi="Arial" w:cs="Arial"/>
          <w:sz w:val="21"/>
          <w:szCs w:val="21"/>
          <w:lang w:val="fr-CA"/>
        </w:rPr>
        <w:t>Effectuer toutes autres tâches connexes</w:t>
      </w:r>
    </w:p>
    <w:p w14:paraId="696D2598" w14:textId="169863F9" w:rsidR="00B82CCD" w:rsidRPr="0057166A" w:rsidRDefault="00B74BD4" w:rsidP="00D71855">
      <w:pPr>
        <w:pStyle w:val="Sansinterligne"/>
        <w:numPr>
          <w:ilvl w:val="0"/>
          <w:numId w:val="1"/>
        </w:numPr>
        <w:ind w:left="284" w:hanging="142"/>
        <w:rPr>
          <w:rFonts w:ascii="Arial" w:eastAsia="Meiryo" w:hAnsi="Arial" w:cs="Arial"/>
          <w:sz w:val="21"/>
          <w:szCs w:val="21"/>
          <w:lang w:val="fr-CA"/>
        </w:rPr>
      </w:pPr>
      <w:r w:rsidRPr="0057166A">
        <w:rPr>
          <w:rFonts w:ascii="Arial" w:hAnsi="Arial" w:cs="Arial"/>
          <w:sz w:val="21"/>
          <w:szCs w:val="21"/>
          <w:lang w:val="fr-CA"/>
        </w:rPr>
        <w:t>S’assurer de maintenir à jour ses connaissances de l'évolution des produits au niveau technologique</w:t>
      </w:r>
    </w:p>
    <w:p w14:paraId="597D3AD1" w14:textId="287AC658" w:rsidR="00EF63FF" w:rsidRPr="00455B33" w:rsidRDefault="00B74BD4" w:rsidP="00042A91">
      <w:pPr>
        <w:pStyle w:val="Sansinterligne"/>
        <w:numPr>
          <w:ilvl w:val="0"/>
          <w:numId w:val="1"/>
        </w:numPr>
        <w:ind w:left="284" w:hanging="142"/>
        <w:rPr>
          <w:rFonts w:ascii="Arial" w:hAnsi="Arial" w:cs="Arial"/>
          <w:b/>
          <w:bCs/>
          <w:color w:val="263873"/>
          <w:shd w:val="clear" w:color="auto" w:fill="FFFFFF"/>
          <w:lang w:val="fr-CA"/>
        </w:rPr>
      </w:pPr>
      <w:r w:rsidRPr="005B358C">
        <w:rPr>
          <w:rFonts w:ascii="Arial" w:hAnsi="Arial" w:cs="Arial"/>
          <w:sz w:val="21"/>
          <w:szCs w:val="21"/>
          <w:lang w:val="fr-CA"/>
        </w:rPr>
        <w:t>Participer à des formations (interne/fournisseurs), des congrès et des foires commerciales</w:t>
      </w:r>
    </w:p>
    <w:p w14:paraId="186D4CD3" w14:textId="77777777" w:rsidR="00AA2AC7" w:rsidRDefault="00AA2AC7" w:rsidP="00D71855">
      <w:pPr>
        <w:spacing w:after="0" w:line="240" w:lineRule="auto"/>
        <w:rPr>
          <w:rFonts w:ascii="Arial" w:hAnsi="Arial" w:cs="Arial"/>
          <w:b/>
          <w:bCs/>
          <w:color w:val="263873"/>
          <w:sz w:val="20"/>
          <w:szCs w:val="20"/>
          <w:shd w:val="clear" w:color="auto" w:fill="FFFFFF"/>
        </w:rPr>
      </w:pPr>
    </w:p>
    <w:p w14:paraId="6364372D" w14:textId="10CCB5F6" w:rsidR="00836B09" w:rsidRPr="0057166A" w:rsidRDefault="00836B09" w:rsidP="00D71855">
      <w:pPr>
        <w:spacing w:after="0" w:line="240" w:lineRule="auto"/>
        <w:rPr>
          <w:rFonts w:ascii="Arial" w:hAnsi="Arial" w:cs="Arial"/>
          <w:b/>
          <w:bCs/>
          <w:color w:val="263873"/>
          <w:sz w:val="20"/>
          <w:szCs w:val="20"/>
          <w:shd w:val="clear" w:color="auto" w:fill="FFFFFF"/>
        </w:rPr>
      </w:pPr>
      <w:r w:rsidRPr="0057166A">
        <w:rPr>
          <w:rFonts w:ascii="Arial" w:hAnsi="Arial" w:cs="Arial"/>
          <w:b/>
          <w:bCs/>
          <w:color w:val="263873"/>
          <w:sz w:val="20"/>
          <w:szCs w:val="20"/>
          <w:shd w:val="clear" w:color="auto" w:fill="FFFFFF"/>
        </w:rPr>
        <w:t>Qualifications requises</w:t>
      </w:r>
    </w:p>
    <w:p w14:paraId="38B93C9F" w14:textId="02EC3211" w:rsidR="00B47955" w:rsidRDefault="005B358C" w:rsidP="00B47955">
      <w:pPr>
        <w:pStyle w:val="Sansinterligne"/>
        <w:numPr>
          <w:ilvl w:val="0"/>
          <w:numId w:val="1"/>
        </w:numPr>
        <w:ind w:left="284" w:hanging="142"/>
        <w:rPr>
          <w:rFonts w:ascii="Arial" w:hAnsi="Arial" w:cs="Arial"/>
          <w:sz w:val="21"/>
          <w:szCs w:val="21"/>
          <w:lang w:val="fr-CA"/>
        </w:rPr>
      </w:pPr>
      <w:r w:rsidRPr="00C2010E">
        <w:rPr>
          <w:rFonts w:ascii="Arial" w:hAnsi="Arial" w:cs="Arial"/>
          <w:sz w:val="21"/>
          <w:szCs w:val="21"/>
          <w:lang w:val="fr-CA"/>
        </w:rPr>
        <w:t xml:space="preserve">DEC Technique en gestion comptable et financière, </w:t>
      </w:r>
      <w:r w:rsidR="00A803E7">
        <w:rPr>
          <w:rFonts w:ascii="Arial" w:hAnsi="Arial" w:cs="Arial"/>
          <w:sz w:val="21"/>
          <w:szCs w:val="21"/>
          <w:lang w:val="fr-CA"/>
        </w:rPr>
        <w:t>5</w:t>
      </w:r>
      <w:r w:rsidRPr="00C2010E">
        <w:rPr>
          <w:rFonts w:ascii="Arial" w:hAnsi="Arial" w:cs="Arial"/>
          <w:sz w:val="21"/>
          <w:szCs w:val="21"/>
          <w:lang w:val="fr-CA"/>
        </w:rPr>
        <w:t xml:space="preserve"> ans d’expérience</w:t>
      </w:r>
    </w:p>
    <w:p w14:paraId="473F861A" w14:textId="6AD8EAB4" w:rsidR="005B358C" w:rsidRPr="00B47955" w:rsidRDefault="005B358C" w:rsidP="00B47955">
      <w:pPr>
        <w:pStyle w:val="Sansinterligne"/>
        <w:numPr>
          <w:ilvl w:val="0"/>
          <w:numId w:val="1"/>
        </w:numPr>
        <w:ind w:left="284" w:hanging="142"/>
        <w:rPr>
          <w:rFonts w:ascii="Arial" w:hAnsi="Arial" w:cs="Arial"/>
          <w:sz w:val="21"/>
          <w:szCs w:val="21"/>
          <w:lang w:val="fr-CA"/>
        </w:rPr>
      </w:pPr>
      <w:r w:rsidRPr="00B47955">
        <w:rPr>
          <w:rFonts w:ascii="Arial" w:hAnsi="Arial" w:cs="Arial"/>
          <w:sz w:val="21"/>
          <w:szCs w:val="21"/>
          <w:lang w:val="fr-CA"/>
        </w:rPr>
        <w:t>OU</w:t>
      </w:r>
      <w:r w:rsidR="00B47955" w:rsidRPr="00B47955">
        <w:rPr>
          <w:rFonts w:ascii="Arial" w:hAnsi="Arial" w:cs="Arial"/>
          <w:sz w:val="21"/>
          <w:szCs w:val="21"/>
          <w:lang w:val="fr-CA"/>
        </w:rPr>
        <w:t xml:space="preserve"> </w:t>
      </w:r>
      <w:r w:rsidRPr="00B47955">
        <w:rPr>
          <w:rFonts w:ascii="Arial" w:hAnsi="Arial" w:cs="Arial"/>
          <w:sz w:val="21"/>
          <w:szCs w:val="21"/>
          <w:lang w:val="fr-CA"/>
        </w:rPr>
        <w:t xml:space="preserve">Bac en administration des affaires ou comptabilité, finance, </w:t>
      </w:r>
      <w:r w:rsidR="00B27951">
        <w:rPr>
          <w:rFonts w:ascii="Arial" w:hAnsi="Arial" w:cs="Arial"/>
          <w:sz w:val="21"/>
          <w:szCs w:val="21"/>
          <w:lang w:val="fr-CA"/>
        </w:rPr>
        <w:t>2</w:t>
      </w:r>
      <w:r w:rsidRPr="00B47955">
        <w:rPr>
          <w:rFonts w:ascii="Arial" w:hAnsi="Arial" w:cs="Arial"/>
          <w:sz w:val="21"/>
          <w:szCs w:val="21"/>
          <w:lang w:val="fr-CA"/>
        </w:rPr>
        <w:t xml:space="preserve"> ans d’expérience </w:t>
      </w:r>
    </w:p>
    <w:p w14:paraId="6B0861E5" w14:textId="77777777" w:rsidR="005B358C" w:rsidRPr="00C2010E" w:rsidRDefault="005B358C" w:rsidP="00C2010E">
      <w:pPr>
        <w:pStyle w:val="Sansinterligne"/>
        <w:numPr>
          <w:ilvl w:val="0"/>
          <w:numId w:val="1"/>
        </w:numPr>
        <w:ind w:left="284" w:hanging="142"/>
        <w:rPr>
          <w:rFonts w:ascii="Arial" w:hAnsi="Arial" w:cs="Arial"/>
          <w:sz w:val="21"/>
          <w:szCs w:val="21"/>
          <w:lang w:val="fr-CA"/>
        </w:rPr>
      </w:pPr>
      <w:r w:rsidRPr="00C2010E">
        <w:rPr>
          <w:rFonts w:ascii="Arial" w:hAnsi="Arial" w:cs="Arial"/>
          <w:sz w:val="21"/>
          <w:szCs w:val="21"/>
          <w:lang w:val="fr-CA"/>
        </w:rPr>
        <w:t>Maîtrise du cycle comptable complet</w:t>
      </w:r>
    </w:p>
    <w:p w14:paraId="3BA06ED9" w14:textId="77777777" w:rsidR="005B358C" w:rsidRPr="00C2010E" w:rsidRDefault="005B358C" w:rsidP="00C2010E">
      <w:pPr>
        <w:pStyle w:val="Sansinterligne"/>
        <w:numPr>
          <w:ilvl w:val="0"/>
          <w:numId w:val="1"/>
        </w:numPr>
        <w:ind w:left="284" w:hanging="142"/>
        <w:rPr>
          <w:rFonts w:ascii="Arial" w:hAnsi="Arial" w:cs="Arial"/>
          <w:sz w:val="21"/>
          <w:szCs w:val="21"/>
          <w:lang w:val="fr-CA"/>
        </w:rPr>
      </w:pPr>
      <w:r w:rsidRPr="00C2010E">
        <w:rPr>
          <w:rFonts w:ascii="Arial" w:hAnsi="Arial" w:cs="Arial"/>
          <w:sz w:val="21"/>
          <w:szCs w:val="21"/>
          <w:lang w:val="fr-CA"/>
        </w:rPr>
        <w:t xml:space="preserve">Maîtrise d’Excel </w:t>
      </w:r>
    </w:p>
    <w:p w14:paraId="14C960F6" w14:textId="25ED0E52" w:rsidR="005B358C" w:rsidRPr="00CA5232" w:rsidRDefault="005B358C" w:rsidP="00C2010E">
      <w:pPr>
        <w:pStyle w:val="Sansinterligne"/>
        <w:numPr>
          <w:ilvl w:val="0"/>
          <w:numId w:val="1"/>
        </w:numPr>
        <w:ind w:left="284" w:hanging="142"/>
        <w:rPr>
          <w:rFonts w:ascii="Arial" w:hAnsi="Arial" w:cs="Arial"/>
          <w:sz w:val="21"/>
          <w:szCs w:val="21"/>
          <w:lang w:val="fr-CA"/>
        </w:rPr>
      </w:pPr>
      <w:r w:rsidRPr="00C2010E">
        <w:rPr>
          <w:rFonts w:ascii="Arial" w:hAnsi="Arial" w:cs="Arial"/>
          <w:sz w:val="21"/>
          <w:szCs w:val="21"/>
          <w:lang w:val="fr-CA"/>
        </w:rPr>
        <w:t xml:space="preserve">Bilinguisme </w:t>
      </w:r>
      <w:r w:rsidR="00723FD7" w:rsidRPr="00D2695C">
        <w:rPr>
          <w:rFonts w:ascii="Arial" w:hAnsi="Arial" w:cs="Arial"/>
          <w:sz w:val="16"/>
          <w:szCs w:val="16"/>
          <w:lang w:val="fr-CA"/>
        </w:rPr>
        <w:t xml:space="preserve">* La personne devra communiquer avec </w:t>
      </w:r>
      <w:r w:rsidR="00723FD7">
        <w:rPr>
          <w:rFonts w:ascii="Arial" w:hAnsi="Arial" w:cs="Arial"/>
          <w:sz w:val="16"/>
          <w:szCs w:val="16"/>
          <w:lang w:val="fr-CA"/>
        </w:rPr>
        <w:t xml:space="preserve">des </w:t>
      </w:r>
      <w:r w:rsidR="00A90CF7">
        <w:rPr>
          <w:rFonts w:ascii="Arial" w:hAnsi="Arial" w:cs="Arial"/>
          <w:sz w:val="16"/>
          <w:szCs w:val="16"/>
          <w:lang w:val="fr-CA"/>
        </w:rPr>
        <w:t>intervenants</w:t>
      </w:r>
      <w:r w:rsidR="00723FD7" w:rsidRPr="00D2695C">
        <w:rPr>
          <w:rFonts w:ascii="Arial" w:hAnsi="Arial" w:cs="Arial"/>
          <w:sz w:val="16"/>
          <w:szCs w:val="16"/>
          <w:lang w:val="fr-CA"/>
        </w:rPr>
        <w:t xml:space="preserve"> anglophones au Canada.</w:t>
      </w:r>
    </w:p>
    <w:p w14:paraId="36947B7D" w14:textId="5D702D68" w:rsidR="00CA5232" w:rsidRPr="00C2010E" w:rsidRDefault="00CA5232" w:rsidP="00C2010E">
      <w:pPr>
        <w:pStyle w:val="Sansinterligne"/>
        <w:numPr>
          <w:ilvl w:val="0"/>
          <w:numId w:val="1"/>
        </w:numPr>
        <w:ind w:left="284" w:hanging="142"/>
        <w:rPr>
          <w:rFonts w:ascii="Arial" w:hAnsi="Arial" w:cs="Arial"/>
          <w:sz w:val="21"/>
          <w:szCs w:val="21"/>
          <w:lang w:val="fr-CA"/>
        </w:rPr>
      </w:pPr>
      <w:r w:rsidRPr="009F28B2">
        <w:rPr>
          <w:rFonts w:ascii="Arial" w:hAnsi="Arial" w:cs="Arial"/>
          <w:sz w:val="21"/>
          <w:szCs w:val="21"/>
          <w:lang w:val="fr-CA"/>
        </w:rPr>
        <w:t>Bonne capacité d’analyse et de résolution de problèmes</w:t>
      </w:r>
    </w:p>
    <w:p w14:paraId="0C9986F3" w14:textId="79AA73E7" w:rsidR="005B358C" w:rsidRPr="00C2010E" w:rsidRDefault="005B358C" w:rsidP="00C2010E">
      <w:pPr>
        <w:pStyle w:val="Sansinterligne"/>
        <w:numPr>
          <w:ilvl w:val="0"/>
          <w:numId w:val="1"/>
        </w:numPr>
        <w:ind w:left="284" w:hanging="142"/>
        <w:rPr>
          <w:rFonts w:ascii="Arial" w:hAnsi="Arial" w:cs="Arial"/>
          <w:sz w:val="21"/>
          <w:szCs w:val="21"/>
          <w:lang w:val="fr-CA"/>
        </w:rPr>
      </w:pPr>
      <w:r w:rsidRPr="00C2010E">
        <w:rPr>
          <w:rFonts w:ascii="Arial" w:hAnsi="Arial" w:cs="Arial"/>
          <w:sz w:val="21"/>
          <w:szCs w:val="21"/>
          <w:lang w:val="fr-CA"/>
        </w:rPr>
        <w:t xml:space="preserve">Bonne connaissance d’un système comptable </w:t>
      </w:r>
    </w:p>
    <w:p w14:paraId="2E53EBE7" w14:textId="77777777" w:rsidR="00D71855" w:rsidRPr="00CD6EC1" w:rsidRDefault="00D71855" w:rsidP="00D71855">
      <w:pPr>
        <w:spacing w:after="0" w:line="240" w:lineRule="auto"/>
        <w:rPr>
          <w:rFonts w:ascii="Arial" w:hAnsi="Arial" w:cs="Arial"/>
          <w:b/>
          <w:bCs/>
          <w:color w:val="263873"/>
          <w:sz w:val="16"/>
          <w:szCs w:val="16"/>
          <w:shd w:val="clear" w:color="auto" w:fill="FFFFFF"/>
        </w:rPr>
      </w:pPr>
    </w:p>
    <w:p w14:paraId="43E867C6" w14:textId="30B4FECF" w:rsidR="00254191" w:rsidRPr="0057166A" w:rsidRDefault="00914500" w:rsidP="00D71855">
      <w:pPr>
        <w:spacing w:after="0" w:line="240" w:lineRule="auto"/>
        <w:rPr>
          <w:rFonts w:ascii="Arial" w:hAnsi="Arial" w:cs="Arial"/>
          <w:b/>
          <w:bCs/>
          <w:color w:val="263873"/>
          <w:sz w:val="20"/>
          <w:szCs w:val="20"/>
          <w:shd w:val="clear" w:color="auto" w:fill="FFFFFF"/>
        </w:rPr>
      </w:pPr>
      <w:r w:rsidRPr="0057166A">
        <w:rPr>
          <w:rFonts w:ascii="Arial" w:hAnsi="Arial" w:cs="Arial"/>
          <w:b/>
          <w:bCs/>
          <w:color w:val="263873"/>
          <w:sz w:val="20"/>
          <w:szCs w:val="20"/>
          <w:shd w:val="clear" w:color="auto" w:fill="FFFFFF"/>
        </w:rPr>
        <w:t>Compétences</w:t>
      </w:r>
    </w:p>
    <w:p w14:paraId="46BD8A8F" w14:textId="77777777" w:rsidR="00D12EFD" w:rsidRPr="00C2010E" w:rsidRDefault="00D12EFD" w:rsidP="00C2010E">
      <w:pPr>
        <w:pStyle w:val="Sansinterligne"/>
        <w:numPr>
          <w:ilvl w:val="0"/>
          <w:numId w:val="1"/>
        </w:numPr>
        <w:ind w:left="284" w:hanging="142"/>
        <w:rPr>
          <w:rFonts w:ascii="Arial" w:hAnsi="Arial" w:cs="Arial"/>
          <w:sz w:val="21"/>
          <w:szCs w:val="21"/>
          <w:lang w:val="fr-CA"/>
        </w:rPr>
      </w:pPr>
      <w:r w:rsidRPr="00C2010E">
        <w:rPr>
          <w:rFonts w:ascii="Arial" w:hAnsi="Arial" w:cs="Arial"/>
          <w:sz w:val="21"/>
          <w:szCs w:val="21"/>
          <w:lang w:val="fr-CA"/>
        </w:rPr>
        <w:t>Adaptabilité</w:t>
      </w:r>
    </w:p>
    <w:p w14:paraId="7C11AB84" w14:textId="77777777" w:rsidR="00C2010E" w:rsidRPr="00C2010E" w:rsidRDefault="00C2010E" w:rsidP="00C2010E">
      <w:pPr>
        <w:pStyle w:val="Sansinterligne"/>
        <w:numPr>
          <w:ilvl w:val="0"/>
          <w:numId w:val="1"/>
        </w:numPr>
        <w:ind w:left="284" w:hanging="142"/>
        <w:rPr>
          <w:rFonts w:ascii="Arial" w:hAnsi="Arial" w:cs="Arial"/>
          <w:sz w:val="21"/>
          <w:szCs w:val="21"/>
          <w:lang w:val="fr-CA"/>
        </w:rPr>
      </w:pPr>
      <w:r w:rsidRPr="00C2010E">
        <w:rPr>
          <w:rFonts w:ascii="Arial" w:hAnsi="Arial" w:cs="Arial"/>
          <w:sz w:val="21"/>
          <w:szCs w:val="21"/>
          <w:lang w:val="fr-CA"/>
        </w:rPr>
        <w:t>Qualité du travail et souci de détail</w:t>
      </w:r>
    </w:p>
    <w:p w14:paraId="5D84BE61" w14:textId="77777777" w:rsidR="00C2010E" w:rsidRPr="00C2010E" w:rsidRDefault="00C2010E" w:rsidP="00C2010E">
      <w:pPr>
        <w:pStyle w:val="Sansinterligne"/>
        <w:numPr>
          <w:ilvl w:val="0"/>
          <w:numId w:val="1"/>
        </w:numPr>
        <w:ind w:left="284" w:hanging="142"/>
        <w:rPr>
          <w:rFonts w:ascii="Arial" w:hAnsi="Arial" w:cs="Arial"/>
          <w:sz w:val="21"/>
          <w:szCs w:val="21"/>
          <w:lang w:val="fr-CA"/>
        </w:rPr>
      </w:pPr>
      <w:r w:rsidRPr="00C2010E">
        <w:rPr>
          <w:rFonts w:ascii="Arial" w:hAnsi="Arial" w:cs="Arial"/>
          <w:sz w:val="21"/>
          <w:szCs w:val="21"/>
          <w:lang w:val="fr-CA"/>
        </w:rPr>
        <w:t>Planification et organisation</w:t>
      </w:r>
    </w:p>
    <w:p w14:paraId="488885C6" w14:textId="77777777" w:rsidR="00C2010E" w:rsidRPr="00C2010E" w:rsidRDefault="00C2010E" w:rsidP="00C2010E">
      <w:pPr>
        <w:pStyle w:val="Sansinterligne"/>
        <w:numPr>
          <w:ilvl w:val="0"/>
          <w:numId w:val="1"/>
        </w:numPr>
        <w:ind w:left="284" w:hanging="142"/>
        <w:rPr>
          <w:rFonts w:ascii="Arial" w:hAnsi="Arial" w:cs="Arial"/>
          <w:sz w:val="21"/>
          <w:szCs w:val="21"/>
          <w:lang w:val="fr-CA"/>
        </w:rPr>
      </w:pPr>
      <w:r w:rsidRPr="00C2010E">
        <w:rPr>
          <w:rFonts w:ascii="Arial" w:hAnsi="Arial" w:cs="Arial"/>
          <w:sz w:val="21"/>
          <w:szCs w:val="21"/>
          <w:lang w:val="fr-CA"/>
        </w:rPr>
        <w:t>Résistance au stress</w:t>
      </w:r>
    </w:p>
    <w:p w14:paraId="4D96E6A6" w14:textId="3E3FEA39" w:rsidR="00C2010E" w:rsidRPr="00021206" w:rsidRDefault="00C2010E" w:rsidP="00021206">
      <w:pPr>
        <w:pStyle w:val="Sansinterligne"/>
        <w:numPr>
          <w:ilvl w:val="0"/>
          <w:numId w:val="1"/>
        </w:numPr>
        <w:ind w:left="284" w:hanging="142"/>
        <w:rPr>
          <w:rFonts w:ascii="Arial" w:hAnsi="Arial" w:cs="Arial"/>
          <w:sz w:val="21"/>
          <w:szCs w:val="21"/>
          <w:lang w:val="fr-CA"/>
        </w:rPr>
      </w:pPr>
      <w:r w:rsidRPr="00C2010E">
        <w:rPr>
          <w:rFonts w:ascii="Arial" w:hAnsi="Arial" w:cs="Arial"/>
          <w:sz w:val="21"/>
          <w:szCs w:val="21"/>
          <w:lang w:val="fr-CA"/>
        </w:rPr>
        <w:t>Sens des responsabilités</w:t>
      </w:r>
    </w:p>
    <w:p w14:paraId="4E2C8DDB" w14:textId="77777777" w:rsidR="00D71855" w:rsidRPr="00CD6EC1" w:rsidRDefault="00D71855" w:rsidP="00D71855">
      <w:pPr>
        <w:spacing w:after="0" w:line="240" w:lineRule="auto"/>
        <w:rPr>
          <w:sz w:val="16"/>
          <w:szCs w:val="16"/>
        </w:rPr>
      </w:pPr>
    </w:p>
    <w:p w14:paraId="1CB0705D" w14:textId="7E6E5AB8" w:rsidR="00254191" w:rsidRPr="0057166A" w:rsidRDefault="00D71855" w:rsidP="00D71855">
      <w:pPr>
        <w:spacing w:after="0" w:line="240" w:lineRule="auto"/>
        <w:rPr>
          <w:rFonts w:ascii="Arial" w:hAnsi="Arial" w:cs="Arial"/>
          <w:b/>
          <w:bCs/>
          <w:color w:val="263873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bCs/>
          <w:color w:val="263873"/>
          <w:sz w:val="20"/>
          <w:szCs w:val="20"/>
          <w:shd w:val="clear" w:color="auto" w:fill="FFFFFF"/>
        </w:rPr>
        <w:t>Nous vous offrons</w:t>
      </w:r>
    </w:p>
    <w:p w14:paraId="5C40FA2D" w14:textId="77777777" w:rsidR="00D81C1A" w:rsidRPr="0057166A" w:rsidRDefault="00D81C1A" w:rsidP="00D71855">
      <w:pPr>
        <w:pStyle w:val="Sansinterligne"/>
        <w:numPr>
          <w:ilvl w:val="0"/>
          <w:numId w:val="2"/>
        </w:numPr>
        <w:ind w:left="284" w:hanging="142"/>
        <w:rPr>
          <w:rFonts w:ascii="Arial" w:eastAsia="Meiryo" w:hAnsi="Arial" w:cs="Arial"/>
          <w:sz w:val="21"/>
          <w:szCs w:val="21"/>
          <w:lang w:val="fr-CA"/>
        </w:rPr>
      </w:pPr>
      <w:r w:rsidRPr="0057166A">
        <w:rPr>
          <w:rFonts w:ascii="Arial" w:eastAsia="Meiryo" w:hAnsi="Arial" w:cs="Arial"/>
          <w:sz w:val="21"/>
          <w:szCs w:val="21"/>
          <w:lang w:val="fr-CA"/>
        </w:rPr>
        <w:t>Rémunération compétitive</w:t>
      </w:r>
    </w:p>
    <w:p w14:paraId="43CA6B50" w14:textId="60BB71C1" w:rsidR="00D81C1A" w:rsidRDefault="00D81C1A" w:rsidP="00D71855">
      <w:pPr>
        <w:pStyle w:val="Sansinterligne"/>
        <w:numPr>
          <w:ilvl w:val="0"/>
          <w:numId w:val="2"/>
        </w:numPr>
        <w:ind w:left="284" w:hanging="142"/>
        <w:rPr>
          <w:rFonts w:ascii="Arial" w:eastAsia="Meiryo" w:hAnsi="Arial" w:cs="Arial"/>
          <w:sz w:val="21"/>
          <w:szCs w:val="21"/>
          <w:lang w:val="fr-CA"/>
        </w:rPr>
      </w:pPr>
      <w:r w:rsidRPr="0057166A">
        <w:rPr>
          <w:rFonts w:ascii="Arial" w:eastAsia="Meiryo" w:hAnsi="Arial" w:cs="Arial"/>
          <w:sz w:val="21"/>
          <w:szCs w:val="21"/>
          <w:lang w:val="fr-CA"/>
        </w:rPr>
        <w:t xml:space="preserve">Gamme complète d’avantages sociaux </w:t>
      </w:r>
      <w:r w:rsidR="00985FF1" w:rsidRPr="00985FF1">
        <w:rPr>
          <w:rFonts w:ascii="Arial" w:eastAsia="Meiryo" w:hAnsi="Arial" w:cs="Arial"/>
          <w:sz w:val="21"/>
          <w:szCs w:val="21"/>
          <w:lang w:val="fr-CA"/>
        </w:rPr>
        <w:t>incluant la télémédecine</w:t>
      </w:r>
    </w:p>
    <w:p w14:paraId="4D2CAC06" w14:textId="77777777" w:rsidR="00985FF1" w:rsidRDefault="00985FF1" w:rsidP="00D71855">
      <w:pPr>
        <w:pStyle w:val="Sansinterligne"/>
        <w:numPr>
          <w:ilvl w:val="0"/>
          <w:numId w:val="2"/>
        </w:numPr>
        <w:ind w:left="284" w:hanging="142"/>
        <w:rPr>
          <w:rFonts w:ascii="Arial" w:eastAsia="Meiryo" w:hAnsi="Arial" w:cs="Arial"/>
          <w:sz w:val="21"/>
          <w:szCs w:val="21"/>
          <w:lang w:val="fr-CA"/>
        </w:rPr>
      </w:pPr>
      <w:r>
        <w:rPr>
          <w:rFonts w:ascii="Arial" w:eastAsia="Meiryo" w:hAnsi="Arial" w:cs="Arial"/>
          <w:sz w:val="21"/>
          <w:szCs w:val="21"/>
          <w:lang w:val="fr-CA"/>
        </w:rPr>
        <w:t>Mentorat</w:t>
      </w:r>
    </w:p>
    <w:p w14:paraId="1F92A7CC" w14:textId="6ED06E84" w:rsidR="00985FF1" w:rsidRPr="00985FF1" w:rsidRDefault="00985FF1" w:rsidP="00D71855">
      <w:pPr>
        <w:pStyle w:val="Sansinterligne"/>
        <w:numPr>
          <w:ilvl w:val="0"/>
          <w:numId w:val="2"/>
        </w:numPr>
        <w:ind w:left="284" w:hanging="142"/>
        <w:rPr>
          <w:rFonts w:ascii="Arial" w:eastAsia="Meiryo" w:hAnsi="Arial" w:cs="Arial"/>
          <w:sz w:val="21"/>
          <w:szCs w:val="21"/>
          <w:lang w:val="fr-CA"/>
        </w:rPr>
      </w:pPr>
      <w:r w:rsidRPr="00985FF1">
        <w:rPr>
          <w:rFonts w:ascii="Arial" w:eastAsia="Meiryo" w:hAnsi="Arial" w:cs="Arial"/>
          <w:sz w:val="21"/>
          <w:szCs w:val="21"/>
          <w:lang w:val="fr-CA"/>
        </w:rPr>
        <w:t>Congés payés durant le temps des fêtes</w:t>
      </w:r>
    </w:p>
    <w:p w14:paraId="4783A32B" w14:textId="77777777" w:rsidR="00D81C1A" w:rsidRPr="0057166A" w:rsidRDefault="00D81C1A" w:rsidP="00D71855">
      <w:pPr>
        <w:pStyle w:val="Sansinterligne"/>
        <w:numPr>
          <w:ilvl w:val="0"/>
          <w:numId w:val="2"/>
        </w:numPr>
        <w:ind w:left="284" w:hanging="142"/>
        <w:rPr>
          <w:rFonts w:ascii="Arial" w:eastAsia="Meiryo" w:hAnsi="Arial" w:cs="Arial"/>
          <w:sz w:val="21"/>
          <w:szCs w:val="21"/>
          <w:lang w:val="fr-CA"/>
        </w:rPr>
      </w:pPr>
      <w:r w:rsidRPr="0057166A">
        <w:rPr>
          <w:rFonts w:ascii="Arial" w:eastAsia="Meiryo" w:hAnsi="Arial" w:cs="Arial"/>
          <w:sz w:val="21"/>
          <w:szCs w:val="21"/>
          <w:lang w:val="fr-CA"/>
        </w:rPr>
        <w:t>Place de stationnement, cuisine et café offert</w:t>
      </w:r>
    </w:p>
    <w:p w14:paraId="431F8194" w14:textId="2F3F4A11" w:rsidR="00D81C1A" w:rsidRPr="0057166A" w:rsidRDefault="00D81C1A" w:rsidP="00D71855">
      <w:pPr>
        <w:pStyle w:val="Sansinterligne"/>
        <w:numPr>
          <w:ilvl w:val="0"/>
          <w:numId w:val="2"/>
        </w:numPr>
        <w:ind w:left="284" w:hanging="142"/>
        <w:rPr>
          <w:rFonts w:ascii="Arial" w:eastAsia="Meiryo" w:hAnsi="Arial" w:cs="Arial"/>
          <w:sz w:val="21"/>
          <w:szCs w:val="21"/>
          <w:lang w:val="fr-CA"/>
        </w:rPr>
      </w:pPr>
      <w:r w:rsidRPr="0057166A">
        <w:rPr>
          <w:rFonts w:ascii="Arial" w:eastAsia="Meiryo" w:hAnsi="Arial" w:cs="Arial"/>
          <w:sz w:val="21"/>
          <w:szCs w:val="21"/>
          <w:lang w:val="fr-CA"/>
        </w:rPr>
        <w:t>Formation continue offert</w:t>
      </w:r>
      <w:r w:rsidR="00267BA3">
        <w:rPr>
          <w:rFonts w:ascii="Arial" w:eastAsia="Meiryo" w:hAnsi="Arial" w:cs="Arial"/>
          <w:sz w:val="21"/>
          <w:szCs w:val="21"/>
          <w:lang w:val="fr-CA"/>
        </w:rPr>
        <w:t>e</w:t>
      </w:r>
      <w:r w:rsidRPr="0057166A">
        <w:rPr>
          <w:rFonts w:ascii="Arial" w:eastAsia="Meiryo" w:hAnsi="Arial" w:cs="Arial"/>
          <w:sz w:val="21"/>
          <w:szCs w:val="21"/>
          <w:lang w:val="fr-CA"/>
        </w:rPr>
        <w:t xml:space="preserve"> à tous</w:t>
      </w:r>
    </w:p>
    <w:p w14:paraId="636BB904" w14:textId="1EA88043" w:rsidR="00254191" w:rsidRPr="004D528C" w:rsidRDefault="00D81C1A" w:rsidP="00D71855">
      <w:pPr>
        <w:pStyle w:val="Sansinterligne"/>
        <w:numPr>
          <w:ilvl w:val="0"/>
          <w:numId w:val="2"/>
        </w:numPr>
        <w:ind w:left="284" w:hanging="142"/>
        <w:rPr>
          <w:rFonts w:ascii="Arial" w:eastAsia="Meiryo" w:hAnsi="Arial" w:cs="Arial"/>
          <w:sz w:val="21"/>
          <w:szCs w:val="21"/>
          <w:lang w:val="fr-CA"/>
        </w:rPr>
      </w:pPr>
      <w:r w:rsidRPr="004D528C">
        <w:rPr>
          <w:rFonts w:ascii="Arial" w:eastAsia="Meiryo" w:hAnsi="Arial" w:cs="Arial"/>
          <w:sz w:val="21"/>
          <w:szCs w:val="21"/>
          <w:lang w:val="fr-CA"/>
        </w:rPr>
        <w:t>Horaire flexible</w:t>
      </w:r>
    </w:p>
    <w:p w14:paraId="44765543" w14:textId="3235AA5C" w:rsidR="00D81C1A" w:rsidRDefault="00D81C1A" w:rsidP="00D71855">
      <w:pPr>
        <w:pStyle w:val="Sansinterligne"/>
        <w:numPr>
          <w:ilvl w:val="0"/>
          <w:numId w:val="2"/>
        </w:numPr>
        <w:ind w:left="284" w:hanging="142"/>
        <w:rPr>
          <w:rFonts w:ascii="Arial" w:eastAsia="Meiryo" w:hAnsi="Arial" w:cs="Arial"/>
          <w:sz w:val="21"/>
          <w:szCs w:val="21"/>
          <w:lang w:val="fr-CA"/>
        </w:rPr>
      </w:pPr>
      <w:r w:rsidRPr="0057166A">
        <w:rPr>
          <w:rFonts w:ascii="Arial" w:eastAsia="Meiryo" w:hAnsi="Arial" w:cs="Arial"/>
          <w:sz w:val="21"/>
          <w:szCs w:val="21"/>
          <w:lang w:val="fr-CA"/>
        </w:rPr>
        <w:t>BBQ et autres festivités</w:t>
      </w:r>
    </w:p>
    <w:p w14:paraId="4F884BFD" w14:textId="35B6856E" w:rsidR="00073328" w:rsidRPr="00746A74" w:rsidRDefault="00977CE4" w:rsidP="00D71855">
      <w:pPr>
        <w:pStyle w:val="Sansinterligne"/>
        <w:numPr>
          <w:ilvl w:val="0"/>
          <w:numId w:val="2"/>
        </w:numPr>
        <w:ind w:left="284" w:hanging="142"/>
        <w:jc w:val="both"/>
        <w:rPr>
          <w:rFonts w:ascii="Arial" w:hAnsi="Arial" w:cs="Arial"/>
          <w:b/>
          <w:i/>
          <w:lang w:val="fr-CA"/>
        </w:rPr>
        <w:sectPr w:rsidR="00073328" w:rsidRPr="00746A74" w:rsidSect="00073328">
          <w:type w:val="continuous"/>
          <w:pgSz w:w="12240" w:h="15840" w:code="1"/>
          <w:pgMar w:top="1418" w:right="851" w:bottom="851" w:left="851" w:header="1304" w:footer="510" w:gutter="0"/>
          <w:cols w:num="2" w:space="708"/>
          <w:docGrid w:linePitch="360"/>
        </w:sectPr>
      </w:pPr>
      <w:r w:rsidRPr="006D5EF0">
        <w:rPr>
          <w:rFonts w:ascii="Arial" w:eastAsia="Meiryo" w:hAnsi="Arial" w:cs="Arial"/>
          <w:sz w:val="21"/>
          <w:szCs w:val="21"/>
          <w:lang w:val="fr-CA"/>
        </w:rPr>
        <w:t>Défis</w:t>
      </w:r>
      <w:r w:rsidR="00746A74">
        <w:rPr>
          <w:rFonts w:ascii="Arial" w:eastAsia="Meiryo" w:hAnsi="Arial" w:cs="Arial"/>
          <w:sz w:val="21"/>
          <w:szCs w:val="21"/>
          <w:lang w:val="fr-CA"/>
        </w:rPr>
        <w:t xml:space="preserve"> </w:t>
      </w:r>
      <w:r w:rsidRPr="006D5EF0">
        <w:rPr>
          <w:rFonts w:ascii="Arial" w:eastAsia="Meiryo" w:hAnsi="Arial" w:cs="Arial"/>
          <w:sz w:val="21"/>
          <w:szCs w:val="21"/>
          <w:lang w:val="fr-CA"/>
        </w:rPr>
        <w:t>techniques et nombreux produits à découvr</w:t>
      </w:r>
      <w:r w:rsidR="00746A74">
        <w:rPr>
          <w:rFonts w:ascii="Arial" w:eastAsia="Meiryo" w:hAnsi="Arial" w:cs="Arial"/>
          <w:sz w:val="21"/>
          <w:szCs w:val="21"/>
          <w:lang w:val="fr-CA"/>
        </w:rPr>
        <w:t>ir!</w:t>
      </w:r>
    </w:p>
    <w:p w14:paraId="13DAF98D" w14:textId="0FEC4C25" w:rsidR="00B3516A" w:rsidRPr="0057166A" w:rsidRDefault="00B3516A" w:rsidP="00B3516A">
      <w:pPr>
        <w:spacing w:after="0" w:line="240" w:lineRule="auto"/>
        <w:rPr>
          <w:rFonts w:ascii="Arial" w:eastAsia="Times New Roman" w:hAnsi="Arial" w:cs="Arial"/>
          <w:b/>
          <w:bCs/>
          <w:color w:val="65BEBA"/>
          <w:sz w:val="28"/>
          <w:szCs w:val="28"/>
          <w:shd w:val="clear" w:color="auto" w:fill="FFFFFF"/>
        </w:rPr>
      </w:pPr>
      <w:r w:rsidRPr="0057166A">
        <w:rPr>
          <w:rFonts w:ascii="Arial" w:eastAsia="Times New Roman" w:hAnsi="Arial" w:cs="Arial"/>
          <w:b/>
          <w:bCs/>
          <w:color w:val="65BEBA"/>
          <w:sz w:val="28"/>
          <w:szCs w:val="28"/>
          <w:shd w:val="clear" w:color="auto" w:fill="FFFFFF"/>
        </w:rPr>
        <w:t xml:space="preserve">Poste Permanent • </w:t>
      </w:r>
      <w:r w:rsidR="00CD20E8">
        <w:rPr>
          <w:rFonts w:ascii="Arial" w:eastAsia="Times New Roman" w:hAnsi="Arial" w:cs="Arial"/>
          <w:b/>
          <w:bCs/>
          <w:color w:val="65BEBA"/>
          <w:sz w:val="28"/>
          <w:szCs w:val="28"/>
          <w:shd w:val="clear" w:color="auto" w:fill="FFFFFF"/>
        </w:rPr>
        <w:t xml:space="preserve">Temps Plein </w:t>
      </w:r>
      <w:r w:rsidR="00CD20E8" w:rsidRPr="0057166A">
        <w:rPr>
          <w:rFonts w:ascii="Arial" w:eastAsia="Times New Roman" w:hAnsi="Arial" w:cs="Arial"/>
          <w:b/>
          <w:bCs/>
          <w:color w:val="65BEBA"/>
          <w:sz w:val="28"/>
          <w:szCs w:val="28"/>
          <w:shd w:val="clear" w:color="auto" w:fill="FFFFFF"/>
        </w:rPr>
        <w:t>•</w:t>
      </w:r>
      <w:r w:rsidR="00CD20E8">
        <w:rPr>
          <w:rFonts w:ascii="Arial" w:eastAsia="Times New Roman" w:hAnsi="Arial" w:cs="Arial"/>
          <w:b/>
          <w:bCs/>
          <w:color w:val="65BEBA"/>
          <w:sz w:val="28"/>
          <w:szCs w:val="28"/>
          <w:shd w:val="clear" w:color="auto" w:fill="FFFFFF"/>
        </w:rPr>
        <w:t xml:space="preserve"> </w:t>
      </w:r>
      <w:r w:rsidRPr="0057166A">
        <w:rPr>
          <w:rFonts w:ascii="Arial" w:eastAsia="Times New Roman" w:hAnsi="Arial" w:cs="Arial"/>
          <w:b/>
          <w:bCs/>
          <w:color w:val="65BEBA"/>
          <w:sz w:val="28"/>
          <w:szCs w:val="28"/>
          <w:shd w:val="clear" w:color="auto" w:fill="FFFFFF"/>
        </w:rPr>
        <w:t xml:space="preserve">Succursale </w:t>
      </w:r>
      <w:r w:rsidR="00CD6EC1">
        <w:rPr>
          <w:rFonts w:ascii="Arial" w:eastAsia="Times New Roman" w:hAnsi="Arial" w:cs="Arial"/>
          <w:b/>
          <w:bCs/>
          <w:color w:val="65BEBA"/>
          <w:sz w:val="28"/>
          <w:szCs w:val="28"/>
          <w:shd w:val="clear" w:color="auto" w:fill="FFFFFF"/>
        </w:rPr>
        <w:t>Laval</w:t>
      </w:r>
    </w:p>
    <w:p w14:paraId="75D4ABB3" w14:textId="36299558" w:rsidR="006223DF" w:rsidRPr="0057166A" w:rsidRDefault="00254191" w:rsidP="00254191">
      <w:pPr>
        <w:spacing w:after="0" w:line="240" w:lineRule="auto"/>
        <w:jc w:val="both"/>
        <w:rPr>
          <w:rStyle w:val="Hyperlien"/>
          <w:rFonts w:ascii="Arial" w:hAnsi="Arial" w:cs="Arial"/>
          <w:b/>
          <w:sz w:val="20"/>
          <w:szCs w:val="20"/>
        </w:rPr>
      </w:pPr>
      <w:r w:rsidRPr="0057166A">
        <w:rPr>
          <w:rFonts w:ascii="Arial" w:hAnsi="Arial" w:cs="Arial"/>
          <w:b/>
          <w:bCs/>
          <w:i/>
          <w:iCs/>
          <w:color w:val="263873"/>
          <w:sz w:val="20"/>
          <w:szCs w:val="20"/>
          <w:shd w:val="clear" w:color="auto" w:fill="FFFFFF"/>
        </w:rPr>
        <w:t>Vous faites partie de la solution !</w:t>
      </w:r>
      <w:r w:rsidR="006223DF" w:rsidRPr="0057166A">
        <w:rPr>
          <w:rFonts w:ascii="Arial" w:hAnsi="Arial" w:cs="Arial"/>
          <w:b/>
          <w:bCs/>
          <w:i/>
          <w:iCs/>
          <w:color w:val="263873"/>
          <w:sz w:val="20"/>
          <w:szCs w:val="20"/>
          <w:shd w:val="clear" w:color="auto" w:fill="FFFFFF"/>
        </w:rPr>
        <w:t xml:space="preserve"> </w:t>
      </w:r>
      <w:r w:rsidR="007376E5" w:rsidRPr="0057166A">
        <w:rPr>
          <w:rFonts w:ascii="Arial" w:hAnsi="Arial" w:cs="Arial"/>
          <w:b/>
          <w:bCs/>
          <w:i/>
          <w:iCs/>
          <w:color w:val="263873"/>
          <w:sz w:val="20"/>
          <w:szCs w:val="20"/>
          <w:shd w:val="clear" w:color="auto" w:fill="FFFFFF"/>
        </w:rPr>
        <w:t xml:space="preserve"> </w:t>
      </w:r>
      <w:r w:rsidR="007376E5" w:rsidRPr="0057166A">
        <w:rPr>
          <w:rFonts w:ascii="Arial" w:eastAsia="Meiryo" w:hAnsi="Arial" w:cs="Arial"/>
          <w:sz w:val="20"/>
          <w:szCs w:val="20"/>
        </w:rPr>
        <w:t xml:space="preserve">Veuillez nous faire parvenir votre cv </w:t>
      </w:r>
      <w:r w:rsidR="006223DF" w:rsidRPr="0057166A">
        <w:rPr>
          <w:rFonts w:ascii="Arial" w:eastAsia="Meiryo" w:hAnsi="Arial" w:cs="Arial"/>
          <w:sz w:val="20"/>
          <w:szCs w:val="20"/>
        </w:rPr>
        <w:t>à</w:t>
      </w:r>
      <w:r w:rsidR="007376E5" w:rsidRPr="0057166A">
        <w:rPr>
          <w:rFonts w:ascii="Arial" w:eastAsia="Meiryo" w:hAnsi="Arial" w:cs="Arial"/>
          <w:sz w:val="20"/>
          <w:szCs w:val="20"/>
        </w:rPr>
        <w:t xml:space="preserve"> : </w:t>
      </w:r>
      <w:hyperlink r:id="rId14" w:history="1">
        <w:r w:rsidRPr="0057166A">
          <w:rPr>
            <w:rFonts w:ascii="Arial" w:eastAsia="Times New Roman" w:hAnsi="Arial" w:cs="Arial"/>
            <w:b/>
            <w:bCs/>
            <w:color w:val="65BEBA"/>
            <w:sz w:val="24"/>
            <w:szCs w:val="24"/>
            <w:shd w:val="clear" w:color="auto" w:fill="FFFFFF"/>
          </w:rPr>
          <w:t>cv@Prokontrol.com</w:t>
        </w:r>
      </w:hyperlink>
    </w:p>
    <w:sectPr w:rsidR="006223DF" w:rsidRPr="0057166A" w:rsidSect="00073328">
      <w:type w:val="continuous"/>
      <w:pgSz w:w="12240" w:h="15840" w:code="1"/>
      <w:pgMar w:top="1418" w:right="851" w:bottom="567" w:left="851" w:header="130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581B9" w14:textId="77777777" w:rsidR="00F31CA5" w:rsidRDefault="00F31CA5" w:rsidP="00193707">
      <w:pPr>
        <w:spacing w:after="0" w:line="240" w:lineRule="auto"/>
      </w:pPr>
      <w:r>
        <w:separator/>
      </w:r>
    </w:p>
  </w:endnote>
  <w:endnote w:type="continuationSeparator" w:id="0">
    <w:p w14:paraId="618F28FD" w14:textId="77777777" w:rsidR="00F31CA5" w:rsidRDefault="00F31CA5" w:rsidP="00193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76287" w14:textId="2B9260AD" w:rsidR="007376E5" w:rsidRDefault="007376E5" w:rsidP="00CD20E8">
    <w:pPr>
      <w:pStyle w:val="Pieddepage"/>
      <w:tabs>
        <w:tab w:val="clear" w:pos="4320"/>
        <w:tab w:val="clear" w:pos="8640"/>
        <w:tab w:val="center" w:pos="5269"/>
      </w:tabs>
      <w:jc w:val="center"/>
    </w:pPr>
    <w:r w:rsidRPr="00CD20E8">
      <w:rPr>
        <w:noProof/>
        <w:highlight w:val="yellow"/>
      </w:rPr>
      <w:drawing>
        <wp:anchor distT="0" distB="0" distL="114300" distR="114300" simplePos="0" relativeHeight="251660288" behindDoc="1" locked="0" layoutInCell="1" allowOverlap="1" wp14:anchorId="3F5B8297" wp14:editId="216C3CAA">
          <wp:simplePos x="0" y="0"/>
          <wp:positionH relativeFrom="margin">
            <wp:align>right</wp:align>
          </wp:positionH>
          <wp:positionV relativeFrom="paragraph">
            <wp:posOffset>-115912</wp:posOffset>
          </wp:positionV>
          <wp:extent cx="2103120" cy="494347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3120" cy="4943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E5453" w14:textId="77777777" w:rsidR="00F31CA5" w:rsidRDefault="00F31CA5" w:rsidP="00193707">
      <w:pPr>
        <w:spacing w:after="0" w:line="240" w:lineRule="auto"/>
      </w:pPr>
      <w:r>
        <w:separator/>
      </w:r>
    </w:p>
  </w:footnote>
  <w:footnote w:type="continuationSeparator" w:id="0">
    <w:p w14:paraId="07990F41" w14:textId="77777777" w:rsidR="00F31CA5" w:rsidRDefault="00F31CA5" w:rsidP="001937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6A680" w14:textId="6D668E98" w:rsidR="00193707" w:rsidRDefault="00193707">
    <w:pPr>
      <w:pStyle w:val="En-t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B5CF9A2" wp14:editId="53BDE183">
          <wp:simplePos x="0" y="0"/>
          <wp:positionH relativeFrom="page">
            <wp:posOffset>0</wp:posOffset>
          </wp:positionH>
          <wp:positionV relativeFrom="paragraph">
            <wp:posOffset>-1082039</wp:posOffset>
          </wp:positionV>
          <wp:extent cx="7764780" cy="2019300"/>
          <wp:effectExtent l="0" t="0" r="7620" b="0"/>
          <wp:wrapNone/>
          <wp:docPr id="11652" name="Picture 1165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52" name="Picture 116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4780" cy="2019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02D92"/>
    <w:multiLevelType w:val="hybridMultilevel"/>
    <w:tmpl w:val="C7E4176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6315AA"/>
    <w:multiLevelType w:val="hybridMultilevel"/>
    <w:tmpl w:val="B8AEA006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0C6556"/>
    <w:multiLevelType w:val="hybridMultilevel"/>
    <w:tmpl w:val="B2E22B6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216B28"/>
    <w:multiLevelType w:val="hybridMultilevel"/>
    <w:tmpl w:val="62F6038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FC79F7"/>
    <w:multiLevelType w:val="multilevel"/>
    <w:tmpl w:val="78FCD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10092B"/>
    <w:multiLevelType w:val="hybridMultilevel"/>
    <w:tmpl w:val="91BC5CC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AC151D"/>
    <w:multiLevelType w:val="hybridMultilevel"/>
    <w:tmpl w:val="7B446FA2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5523114">
    <w:abstractNumId w:val="0"/>
  </w:num>
  <w:num w:numId="2" w16cid:durableId="716472000">
    <w:abstractNumId w:val="2"/>
  </w:num>
  <w:num w:numId="3" w16cid:durableId="397284258">
    <w:abstractNumId w:val="1"/>
  </w:num>
  <w:num w:numId="4" w16cid:durableId="1072506857">
    <w:abstractNumId w:val="3"/>
  </w:num>
  <w:num w:numId="5" w16cid:durableId="188682847">
    <w:abstractNumId w:val="6"/>
  </w:num>
  <w:num w:numId="6" w16cid:durableId="257251840">
    <w:abstractNumId w:val="4"/>
  </w:num>
  <w:num w:numId="7" w16cid:durableId="3843778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707"/>
    <w:rsid w:val="00021206"/>
    <w:rsid w:val="00073328"/>
    <w:rsid w:val="00076B91"/>
    <w:rsid w:val="000B5464"/>
    <w:rsid w:val="00127B3E"/>
    <w:rsid w:val="00193707"/>
    <w:rsid w:val="00222881"/>
    <w:rsid w:val="00233296"/>
    <w:rsid w:val="002426B7"/>
    <w:rsid w:val="00247E9E"/>
    <w:rsid w:val="00254191"/>
    <w:rsid w:val="00261BA0"/>
    <w:rsid w:val="00267BA3"/>
    <w:rsid w:val="00274A0F"/>
    <w:rsid w:val="002878BA"/>
    <w:rsid w:val="0029141C"/>
    <w:rsid w:val="002A2557"/>
    <w:rsid w:val="002E3B7A"/>
    <w:rsid w:val="00324C36"/>
    <w:rsid w:val="00345A11"/>
    <w:rsid w:val="00396F19"/>
    <w:rsid w:val="003B62D8"/>
    <w:rsid w:val="003D43A6"/>
    <w:rsid w:val="003E2592"/>
    <w:rsid w:val="003F2CE2"/>
    <w:rsid w:val="00455B33"/>
    <w:rsid w:val="00470AF3"/>
    <w:rsid w:val="004C1C7B"/>
    <w:rsid w:val="004C2FC3"/>
    <w:rsid w:val="004D528C"/>
    <w:rsid w:val="005005A1"/>
    <w:rsid w:val="00502252"/>
    <w:rsid w:val="00505683"/>
    <w:rsid w:val="005108A5"/>
    <w:rsid w:val="005537FB"/>
    <w:rsid w:val="0057166A"/>
    <w:rsid w:val="005B358C"/>
    <w:rsid w:val="005B4ACD"/>
    <w:rsid w:val="005C57D0"/>
    <w:rsid w:val="00606D9C"/>
    <w:rsid w:val="00620010"/>
    <w:rsid w:val="006223DF"/>
    <w:rsid w:val="0062431B"/>
    <w:rsid w:val="006261F3"/>
    <w:rsid w:val="00632BDC"/>
    <w:rsid w:val="00690EE5"/>
    <w:rsid w:val="006946DC"/>
    <w:rsid w:val="006962BC"/>
    <w:rsid w:val="006A118E"/>
    <w:rsid w:val="006B260F"/>
    <w:rsid w:val="006D2C50"/>
    <w:rsid w:val="0070494C"/>
    <w:rsid w:val="00723FD7"/>
    <w:rsid w:val="007355FD"/>
    <w:rsid w:val="007376E5"/>
    <w:rsid w:val="007431AB"/>
    <w:rsid w:val="00746A74"/>
    <w:rsid w:val="00775776"/>
    <w:rsid w:val="00783FEF"/>
    <w:rsid w:val="0079729C"/>
    <w:rsid w:val="007B1744"/>
    <w:rsid w:val="00810BB2"/>
    <w:rsid w:val="0081653C"/>
    <w:rsid w:val="00836B09"/>
    <w:rsid w:val="00867372"/>
    <w:rsid w:val="008A1331"/>
    <w:rsid w:val="008D740F"/>
    <w:rsid w:val="008E0DC3"/>
    <w:rsid w:val="008E4501"/>
    <w:rsid w:val="008F2A32"/>
    <w:rsid w:val="00914500"/>
    <w:rsid w:val="00916A94"/>
    <w:rsid w:val="00930F08"/>
    <w:rsid w:val="00936AD9"/>
    <w:rsid w:val="00970270"/>
    <w:rsid w:val="00975754"/>
    <w:rsid w:val="00977CE4"/>
    <w:rsid w:val="00985FF1"/>
    <w:rsid w:val="009944A1"/>
    <w:rsid w:val="009B65D0"/>
    <w:rsid w:val="009C0D3D"/>
    <w:rsid w:val="009F28B2"/>
    <w:rsid w:val="00A335D5"/>
    <w:rsid w:val="00A42875"/>
    <w:rsid w:val="00A4315F"/>
    <w:rsid w:val="00A74EDB"/>
    <w:rsid w:val="00A803E7"/>
    <w:rsid w:val="00A90B88"/>
    <w:rsid w:val="00A90CF7"/>
    <w:rsid w:val="00A93989"/>
    <w:rsid w:val="00AA2AC7"/>
    <w:rsid w:val="00AE2C48"/>
    <w:rsid w:val="00AF2275"/>
    <w:rsid w:val="00B01AA0"/>
    <w:rsid w:val="00B20D3B"/>
    <w:rsid w:val="00B27951"/>
    <w:rsid w:val="00B3516A"/>
    <w:rsid w:val="00B47955"/>
    <w:rsid w:val="00B74BD4"/>
    <w:rsid w:val="00B82CCD"/>
    <w:rsid w:val="00BA09B7"/>
    <w:rsid w:val="00C2010E"/>
    <w:rsid w:val="00C32A17"/>
    <w:rsid w:val="00C33709"/>
    <w:rsid w:val="00C67C41"/>
    <w:rsid w:val="00C810EC"/>
    <w:rsid w:val="00C844B9"/>
    <w:rsid w:val="00CA3A50"/>
    <w:rsid w:val="00CA5232"/>
    <w:rsid w:val="00CD20E8"/>
    <w:rsid w:val="00CD6EC1"/>
    <w:rsid w:val="00D056ED"/>
    <w:rsid w:val="00D12EFD"/>
    <w:rsid w:val="00D21043"/>
    <w:rsid w:val="00D37D0A"/>
    <w:rsid w:val="00D71855"/>
    <w:rsid w:val="00D81C1A"/>
    <w:rsid w:val="00D877FB"/>
    <w:rsid w:val="00DA797E"/>
    <w:rsid w:val="00DB72DA"/>
    <w:rsid w:val="00DD19B6"/>
    <w:rsid w:val="00DE6E64"/>
    <w:rsid w:val="00E254D8"/>
    <w:rsid w:val="00E76465"/>
    <w:rsid w:val="00E77477"/>
    <w:rsid w:val="00EA4211"/>
    <w:rsid w:val="00EB3C06"/>
    <w:rsid w:val="00EF63FF"/>
    <w:rsid w:val="00F31CA5"/>
    <w:rsid w:val="00F37749"/>
    <w:rsid w:val="00F50525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F909C8"/>
  <w15:chartTrackingRefBased/>
  <w15:docId w15:val="{001621CA-BF41-475C-99C6-3A64EB796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707"/>
    <w:rPr>
      <w:rFonts w:ascii="Calibri" w:eastAsia="Calibri" w:hAnsi="Calibri" w:cs="Calibri"/>
      <w:color w:val="000000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9370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93707"/>
  </w:style>
  <w:style w:type="paragraph" w:styleId="Pieddepage">
    <w:name w:val="footer"/>
    <w:basedOn w:val="Normal"/>
    <w:link w:val="PieddepageCar"/>
    <w:uiPriority w:val="99"/>
    <w:unhideWhenUsed/>
    <w:rsid w:val="0019370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93707"/>
  </w:style>
  <w:style w:type="character" w:styleId="lev">
    <w:name w:val="Strong"/>
    <w:uiPriority w:val="22"/>
    <w:qFormat/>
    <w:rsid w:val="00836B09"/>
    <w:rPr>
      <w:b/>
      <w:bCs/>
    </w:rPr>
  </w:style>
  <w:style w:type="paragraph" w:styleId="NormalWeb">
    <w:name w:val="Normal (Web)"/>
    <w:basedOn w:val="Normal"/>
    <w:uiPriority w:val="99"/>
    <w:rsid w:val="00836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Sansinterligne">
    <w:name w:val="No Spacing"/>
    <w:uiPriority w:val="1"/>
    <w:qFormat/>
    <w:rsid w:val="00836B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styleId="Paragraphedeliste">
    <w:name w:val="List Paragraph"/>
    <w:basedOn w:val="Normal"/>
    <w:uiPriority w:val="34"/>
    <w:qFormat/>
    <w:rsid w:val="00836B09"/>
    <w:pPr>
      <w:ind w:left="720"/>
      <w:contextualSpacing/>
    </w:pPr>
  </w:style>
  <w:style w:type="character" w:styleId="Hyperlien">
    <w:name w:val="Hyperlink"/>
    <w:rsid w:val="002541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50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v@Prokontrol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cv@Prokontrol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0F430398B5524083B73FA190CB913D" ma:contentTypeVersion="15" ma:contentTypeDescription="Create a new document." ma:contentTypeScope="" ma:versionID="44b30d9665b98db34b4410a3d67a3f94">
  <xsd:schema xmlns:xsd="http://www.w3.org/2001/XMLSchema" xmlns:xs="http://www.w3.org/2001/XMLSchema" xmlns:p="http://schemas.microsoft.com/office/2006/metadata/properties" xmlns:ns2="9ea5e927-ddfc-41b6-b072-45f380958793" xmlns:ns3="10d51acc-b7c5-46d8-87c5-213025ec1958" targetNamespace="http://schemas.microsoft.com/office/2006/metadata/properties" ma:root="true" ma:fieldsID="eef5449b73f93841f15ecaab8bb14ddd" ns2:_="" ns3:_="">
    <xsd:import namespace="9ea5e927-ddfc-41b6-b072-45f380958793"/>
    <xsd:import namespace="10d51acc-b7c5-46d8-87c5-213025ec19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a5e927-ddfc-41b6-b072-45f3809587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d3859f7-8bc3-4de6-b4d2-215f651671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d51acc-b7c5-46d8-87c5-213025ec19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3111d7d-091a-4b63-9c5d-33ca834edf23}" ma:internalName="TaxCatchAll" ma:showField="CatchAllData" ma:web="10d51acc-b7c5-46d8-87c5-213025ec19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9ea5e927-ddfc-41b6-b072-45f380958793" xsi:nil="true"/>
    <SharedWithUsers xmlns="10d51acc-b7c5-46d8-87c5-213025ec1958">
      <UserInfo>
        <DisplayName/>
        <AccountId xsi:nil="true"/>
        <AccountType/>
      </UserInfo>
    </SharedWithUsers>
    <TaxCatchAll xmlns="10d51acc-b7c5-46d8-87c5-213025ec1958" xsi:nil="true"/>
    <lcf76f155ced4ddcb4097134ff3c332f xmlns="9ea5e927-ddfc-41b6-b072-45f38095879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042250-5081-4D8C-A522-9C0A996451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A4E69A-59FB-4E68-BB8A-5360A7E6F1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a5e927-ddfc-41b6-b072-45f380958793"/>
    <ds:schemaRef ds:uri="10d51acc-b7c5-46d8-87c5-213025ec19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6068E9-67F8-4743-98BD-80BA03E4685F}">
  <ds:schemaRefs>
    <ds:schemaRef ds:uri="http://schemas.microsoft.com/office/2006/metadata/properties"/>
    <ds:schemaRef ds:uri="http://schemas.microsoft.com/office/infopath/2007/PartnerControls"/>
    <ds:schemaRef ds:uri="9ea5e927-ddfc-41b6-b072-45f380958793"/>
    <ds:schemaRef ds:uri="10d51acc-b7c5-46d8-87c5-213025ec1958"/>
  </ds:schemaRefs>
</ds:datastoreItem>
</file>

<file path=customXml/itemProps4.xml><?xml version="1.0" encoding="utf-8"?>
<ds:datastoreItem xmlns:ds="http://schemas.openxmlformats.org/officeDocument/2006/customXml" ds:itemID="{26081681-4969-46AD-92BC-C7BDB7751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523</Words>
  <Characters>2664</Characters>
  <Application>Microsoft Office Word</Application>
  <DocSecurity>0</DocSecurity>
  <Lines>133</Lines>
  <Paragraphs>49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Elise Thibault</cp:lastModifiedBy>
  <cp:revision>28</cp:revision>
  <cp:lastPrinted>2020-10-05T16:52:00Z</cp:lastPrinted>
  <dcterms:created xsi:type="dcterms:W3CDTF">2026-04-10T12:38:00Z</dcterms:created>
  <dcterms:modified xsi:type="dcterms:W3CDTF">2026-09-18T15:23:00Z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0x010100790F430398B5524083B73FA190CB913D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